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DB11">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MHK国语考试宝典App隐私政策</w:t>
      </w:r>
    </w:p>
    <w:p w14:paraId="72952A1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更新日期：2022年11月8日</w:t>
      </w:r>
    </w:p>
    <w:p w14:paraId="14243B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生效日期：2022年11月8日</w:t>
      </w:r>
      <w:bookmarkStart w:id="0" w:name="_GoBack"/>
      <w:bookmarkEnd w:id="0"/>
    </w:p>
    <w:p w14:paraId="0256093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1、本政策仅适用于中国大陆发布的MHK国语考试宝典App用户。</w:t>
      </w:r>
    </w:p>
    <w:p w14:paraId="1FA17B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2、本政策仅适用于MHK国语考试宝典App相关产品和服务。</w:t>
      </w:r>
    </w:p>
    <w:p w14:paraId="608F652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本政策将帮助您了解以下内容：</w:t>
      </w:r>
    </w:p>
    <w:p w14:paraId="412228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■我们如何收集和使用您的个人信息</w:t>
      </w:r>
    </w:p>
    <w:p w14:paraId="41FF771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■我们如何使用Cookie 和同类技术</w:t>
      </w:r>
    </w:p>
    <w:p w14:paraId="5DD55D6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■我们如何保护您的个人信息</w:t>
      </w:r>
    </w:p>
    <w:p w14:paraId="43DE7A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■自启动和关联启动说明</w:t>
      </w:r>
    </w:p>
    <w:p w14:paraId="451A271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■我们如何共享、转让和公开披露您的个人信息</w:t>
      </w:r>
    </w:p>
    <w:p w14:paraId="06452D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■您的个人信息如何在全球范围转移</w:t>
      </w:r>
    </w:p>
    <w:p w14:paraId="1AF3F4F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■我们如何处理未成年人的个人信息</w:t>
      </w:r>
    </w:p>
    <w:p w14:paraId="6AE7D5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■您的权利</w:t>
      </w:r>
    </w:p>
    <w:p w14:paraId="2950D3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■本政策如何更新</w:t>
      </w:r>
    </w:p>
    <w:p w14:paraId="2779C13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■如何联系我们</w:t>
      </w:r>
    </w:p>
    <w:p w14:paraId="7EE51A4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8D79CA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深圳世纪方程信息技术有限公司（注册地址/常用办公地址：深圳市罗湖区笋岗街道笋西社区笋岗东路3002号万通大厦1903，联系方式：0755-89586912</w:t>
      </w:r>
    </w:p>
    <w:p w14:paraId="5708CF9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1A3E48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4754145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9A58E4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请您在使用MHK国语考试宝典App前，仔细阅读并了解本《MHK国语考试宝典App隐私政策》。</w:t>
      </w:r>
    </w:p>
    <w:p w14:paraId="16D853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A1663E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MHK国语考试宝典App产品及相关服务。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6B28E84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8342A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本政策适用于在中华人民共和国境内 (港、澳、台地区除外) 收集、使用、存储及对外提供您的个人信息的行为。</w:t>
      </w:r>
    </w:p>
    <w:p w14:paraId="54952EF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800D3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您对本政策内容有任何疑问、意见或建议，您可通过拨打客服电话0755-89586912与我们取得联系。</w:t>
      </w:r>
    </w:p>
    <w:p w14:paraId="5E5DBBF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3ECF0A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本政策中涉及的专用术语和关键词有：</w:t>
      </w:r>
    </w:p>
    <w:p w14:paraId="0881C1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33CDFA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根据国家标准《信息安全技术个人信息安全保护规范》（GB/T35273—2020）中的规定，给出个人信息类型和个人敏感信息类型参考：</w:t>
      </w:r>
    </w:p>
    <w:p w14:paraId="3630443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个人信息</w:t>
      </w:r>
      <w:r>
        <w:rPr>
          <w:rFonts w:hint="eastAsia" w:ascii="微软雅黑" w:hAnsi="微软雅黑" w:eastAsia="微软雅黑" w:cs="微软雅黑"/>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08E26E7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7D75FB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E2138A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一、我们如何收集和使用您的个人信息</w:t>
      </w:r>
    </w:p>
    <w:p w14:paraId="445E055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(一)我们收集哪些您的个人信息</w:t>
      </w:r>
    </w:p>
    <w:p w14:paraId="219C109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1、您需授权我们收集和使用您的个人信息的情形</w:t>
      </w:r>
    </w:p>
    <w:p w14:paraId="60E6499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99D202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您使用MHK国语考试宝典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2FC1B6E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（1）在您登录/注册App账户时，您需要提供</w:t>
      </w:r>
      <w:r>
        <w:rPr>
          <w:rStyle w:val="5"/>
          <w:rFonts w:hint="eastAsia" w:ascii="微软雅黑" w:hAnsi="微软雅黑" w:eastAsia="微软雅黑" w:cs="微软雅黑"/>
          <w:i w:val="0"/>
          <w:iCs w:val="0"/>
          <w:caps w:val="0"/>
          <w:color w:val="000000"/>
          <w:spacing w:val="0"/>
          <w:sz w:val="24"/>
          <w:szCs w:val="24"/>
        </w:rPr>
        <w:t>手机号码、验证码</w:t>
      </w:r>
      <w:r>
        <w:rPr>
          <w:rFonts w:hint="eastAsia" w:ascii="微软雅黑" w:hAnsi="微软雅黑" w:eastAsia="微软雅黑" w:cs="微软雅黑"/>
          <w:i w:val="0"/>
          <w:iCs w:val="0"/>
          <w:caps w:val="0"/>
          <w:color w:val="000000"/>
          <w:spacing w:val="0"/>
          <w:sz w:val="24"/>
          <w:szCs w:val="24"/>
        </w:rPr>
        <w:t>，使用App服务时，您需提供</w:t>
      </w:r>
      <w:r>
        <w:rPr>
          <w:rStyle w:val="5"/>
          <w:rFonts w:hint="eastAsia" w:ascii="微软雅黑" w:hAnsi="微软雅黑" w:eastAsia="微软雅黑" w:cs="微软雅黑"/>
          <w:i w:val="0"/>
          <w:iCs w:val="0"/>
          <w:caps w:val="0"/>
          <w:color w:val="000000"/>
          <w:spacing w:val="0"/>
          <w:sz w:val="24"/>
          <w:szCs w:val="24"/>
        </w:rPr>
        <w:t>手机号码</w:t>
      </w:r>
      <w:r>
        <w:rPr>
          <w:rFonts w:hint="eastAsia" w:ascii="微软雅黑" w:hAnsi="微软雅黑" w:eastAsia="微软雅黑" w:cs="微软雅黑"/>
          <w:i w:val="0"/>
          <w:iCs w:val="0"/>
          <w:caps w:val="0"/>
          <w:color w:val="000000"/>
          <w:spacing w:val="0"/>
          <w:sz w:val="24"/>
          <w:szCs w:val="24"/>
        </w:rPr>
        <w:t>作为账户登录名，以验证账号并完成登录；您拒绝提供</w:t>
      </w:r>
      <w:r>
        <w:rPr>
          <w:rStyle w:val="5"/>
          <w:rFonts w:hint="eastAsia" w:ascii="微软雅黑" w:hAnsi="微软雅黑" w:eastAsia="微软雅黑" w:cs="微软雅黑"/>
          <w:i w:val="0"/>
          <w:iCs w:val="0"/>
          <w:caps w:val="0"/>
          <w:color w:val="000000"/>
          <w:spacing w:val="0"/>
          <w:sz w:val="24"/>
          <w:szCs w:val="24"/>
        </w:rPr>
        <w:t>手机号码、验证码及</w:t>
      </w:r>
      <w:r>
        <w:rPr>
          <w:rFonts w:hint="eastAsia" w:ascii="微软雅黑" w:hAnsi="微软雅黑" w:eastAsia="微软雅黑" w:cs="微软雅黑"/>
          <w:i w:val="0"/>
          <w:iCs w:val="0"/>
          <w:caps w:val="0"/>
          <w:color w:val="000000"/>
          <w:spacing w:val="0"/>
          <w:sz w:val="24"/>
          <w:szCs w:val="24"/>
        </w:rPr>
        <w:t>个人信息，则可能无法成功登录App账户。您不再使用本APP，可在“我的”菜单下“注销账户”对所注册账号进行注销。</w:t>
      </w:r>
    </w:p>
    <w:p w14:paraId="1DA9588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1.当您使用录音功能时，我们会收集您录音的内容和操作信息，用于保障我们的服务正常运行和提供更好的用户体验。</w:t>
      </w:r>
    </w:p>
    <w:p w14:paraId="185A0FA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2.当您使用收藏功能时，我们会收集您的操作信息，用于保障我们的服务正常运行和提供更好的用户体验。</w:t>
      </w:r>
    </w:p>
    <w:p w14:paraId="40E7CFB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3.当您修改用户头像时，我们会收集您的用户头像照片信息。</w:t>
      </w:r>
    </w:p>
    <w:p w14:paraId="0B5103F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4.当您使用意见反馈功能时，我们会收集您的姓名、手机号，用于保障我们服务的正常运行和提供更好的用户体验。</w:t>
      </w:r>
    </w:p>
    <w:p w14:paraId="4169DF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5.当您使用题目纠错功能时，我们会收集您的操作信息用于保障我们服务的正常运行和提供更好的用户体验。</w:t>
      </w:r>
    </w:p>
    <w:p w14:paraId="7E3DE82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6.当您与客户端进行交互时，我们会收集您的姓名、手机号、以及访问日期，用于保障我们服务的正常运行和提供更好的用户体验。</w:t>
      </w:r>
    </w:p>
    <w:p w14:paraId="5AEC214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7.在您分享或接收被分享的信息、参加活动情形下，我们需要在本地访问你的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0DF2E78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8.当实行推送功能</w:t>
      </w:r>
      <w:r>
        <w:rPr>
          <w:rStyle w:val="5"/>
          <w:rFonts w:hint="eastAsia" w:ascii="微软雅黑" w:hAnsi="微软雅黑" w:eastAsia="微软雅黑" w:cs="微软雅黑"/>
          <w:i w:val="0"/>
          <w:iCs w:val="0"/>
          <w:caps w:val="0"/>
          <w:color w:val="000000"/>
          <w:spacing w:val="0"/>
          <w:sz w:val="24"/>
          <w:szCs w:val="24"/>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097CEAB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（2）为了尽最大努力保护您的账户及交易安全，保障您的账户不被异常使用或盗用，我们会收集您使用MHK国语考试宝典App服务的相关操作信息，包括</w:t>
      </w:r>
      <w:r>
        <w:rPr>
          <w:rStyle w:val="5"/>
          <w:rFonts w:hint="eastAsia" w:ascii="微软雅黑" w:hAnsi="微软雅黑" w:eastAsia="微软雅黑" w:cs="微软雅黑"/>
          <w:i w:val="0"/>
          <w:iCs w:val="0"/>
          <w:caps w:val="0"/>
          <w:color w:val="000000"/>
          <w:spacing w:val="0"/>
          <w:sz w:val="24"/>
          <w:szCs w:val="24"/>
        </w:rPr>
        <w:t>您所使用的软件版本信息、您的IP地址、您所在的位置，</w:t>
      </w:r>
      <w:r>
        <w:rPr>
          <w:rFonts w:hint="eastAsia" w:ascii="微软雅黑" w:hAnsi="微软雅黑" w:eastAsia="微软雅黑" w:cs="微软雅黑"/>
          <w:i w:val="0"/>
          <w:iCs w:val="0"/>
          <w:caps w:val="0"/>
          <w:color w:val="000000"/>
          <w:spacing w:val="0"/>
          <w:sz w:val="24"/>
          <w:szCs w:val="24"/>
        </w:rPr>
        <w:t>您不同意我们收集前述信息，可能无法完成风控验证。</w:t>
      </w:r>
    </w:p>
    <w:p w14:paraId="066AC5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w:t>
      </w:r>
      <w:r>
        <w:rPr>
          <w:rStyle w:val="5"/>
          <w:rFonts w:hint="eastAsia" w:ascii="微软雅黑" w:hAnsi="微软雅黑" w:eastAsia="微软雅黑" w:cs="微软雅黑"/>
          <w:i w:val="0"/>
          <w:iCs w:val="0"/>
          <w:caps w:val="0"/>
          <w:color w:val="000000"/>
          <w:spacing w:val="0"/>
          <w:sz w:val="24"/>
          <w:szCs w:val="24"/>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43CD3D5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37E33AD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24C1D12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0547E5B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5ECF34E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3A16491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2B6E63D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"https://ask.dcloud.net.cn/article/36937"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https://ask.dcloud.net.cn/article/36937</w:t>
      </w:r>
      <w:r>
        <w:rPr>
          <w:rFonts w:hint="eastAsia" w:ascii="微软雅黑" w:hAnsi="微软雅黑" w:eastAsia="微软雅黑" w:cs="微软雅黑"/>
          <w:i w:val="0"/>
          <w:iCs w:val="0"/>
          <w:caps w:val="0"/>
          <w:spacing w:val="0"/>
          <w:sz w:val="27"/>
          <w:szCs w:val="27"/>
        </w:rPr>
        <w:fldChar w:fldCharType="end"/>
      </w:r>
    </w:p>
    <w:p w14:paraId="664F76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（4）为了APP能够</w:t>
      </w:r>
      <w:r>
        <w:rPr>
          <w:rStyle w:val="5"/>
          <w:rFonts w:hint="eastAsia" w:ascii="微软雅黑" w:hAnsi="微软雅黑" w:eastAsia="微软雅黑" w:cs="微软雅黑"/>
          <w:i w:val="0"/>
          <w:iCs w:val="0"/>
          <w:caps w:val="0"/>
          <w:color w:val="000000"/>
          <w:spacing w:val="0"/>
          <w:sz w:val="24"/>
          <w:szCs w:val="24"/>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4AD4AB1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（5）通过信息数据分析，帮助我们设计为您提供更好感知的新服务，改善我们现有服务；</w:t>
      </w:r>
    </w:p>
    <w:p w14:paraId="70A247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（6）使我们更加了解您如何使用我们的服务，从而针对性地满足您的需求或对您和其他使用我们服务的用户做出其他方面的回应；</w:t>
      </w:r>
    </w:p>
    <w:p w14:paraId="077506E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（7）评估我们服务中功能、产品、广告和其他促销及推广活动的效果，并加以改善；</w:t>
      </w:r>
    </w:p>
    <w:p w14:paraId="5E157DE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（8）软件认证和管理软件升级；</w:t>
      </w:r>
    </w:p>
    <w:p w14:paraId="610437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（9）邀请您参与有关我们产品和服务的调查。</w:t>
      </w:r>
    </w:p>
    <w:p w14:paraId="1747F06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（10）</w:t>
      </w:r>
      <w:r>
        <w:rPr>
          <w:rStyle w:val="5"/>
          <w:rFonts w:hint="eastAsia" w:ascii="微软雅黑" w:hAnsi="微软雅黑" w:eastAsia="微软雅黑" w:cs="微软雅黑"/>
          <w:i w:val="0"/>
          <w:iCs w:val="0"/>
          <w:caps w:val="0"/>
          <w:color w:val="000000"/>
          <w:spacing w:val="0"/>
          <w:sz w:val="24"/>
          <w:szCs w:val="24"/>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31D578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（11）如果我们需要将信息用于本政策未载明的其它用途时，会事先征求您的同意。</w:t>
      </w:r>
    </w:p>
    <w:p w14:paraId="064D18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2、您在使用服务过程中产生的信息</w:t>
      </w:r>
    </w:p>
    <w:p w14:paraId="592DC1A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您使用我们提供的服务时，我们系统可能通过SDK或其他方式自动采集以下信息：</w:t>
      </w:r>
    </w:p>
    <w:p w14:paraId="299218F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MHK国语考试宝典App涉及用户信息使用的H5链接/小程序/SDK相关</w:t>
      </w:r>
    </w:p>
    <w:p w14:paraId="5B6B0BE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个推(com.getui.gtc)</w:t>
      </w:r>
    </w:p>
    <w:p w14:paraId="0F14B4E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服务内容：推送消息到客户端</w:t>
      </w:r>
    </w:p>
    <w:p w14:paraId="595FD6FD">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682E21C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562A535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7A8FD69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5CF021A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1BBD1C5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7D8D112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android.permission.GET_TASKS</w:t>
      </w:r>
    </w:p>
    <w:p w14:paraId="457D746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android.permission.QUERY_ALL_PACKAGES</w:t>
      </w:r>
    </w:p>
    <w:p w14:paraId="1AD4B83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获取个人信息类型：设备信息（OAID、MAC、IMEI、ANDROID_ID、DEVICE_ID、IMSI）、应用已安装列表、网络信息（BSSID、SSID）</w:t>
      </w:r>
    </w:p>
    <w:p w14:paraId="60C84A7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https://www.getui.com/privacy</w:t>
      </w:r>
      <w:r>
        <w:rPr>
          <w:rFonts w:hint="eastAsia" w:ascii="微软雅黑" w:hAnsi="微软雅黑" w:eastAsia="微软雅黑" w:cs="微软雅黑"/>
          <w:i w:val="0"/>
          <w:iCs w:val="0"/>
          <w:caps w:val="0"/>
          <w:spacing w:val="0"/>
          <w:sz w:val="27"/>
          <w:szCs w:val="27"/>
        </w:rPr>
        <w:fldChar w:fldCharType="end"/>
      </w:r>
    </w:p>
    <w:p w14:paraId="280E5A5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B8CF19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个推推送SDK(com.igexin.push)</w:t>
      </w:r>
    </w:p>
    <w:p w14:paraId="4FBEE6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服务内容：推送消息到客户端</w:t>
      </w:r>
    </w:p>
    <w:p w14:paraId="0812FFD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40FDB84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1D51AEE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7900E08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15BFBEE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1122D44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30C0F0B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android.permission.GET_TASKS</w:t>
      </w:r>
    </w:p>
    <w:p w14:paraId="130F28D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android.permission.QUERY_ALL_PACKAGES</w:t>
      </w:r>
    </w:p>
    <w:p w14:paraId="2589E89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获取个人信息类型：设备信息（OAID、MAC、IMEI、ANDROID_ID、DEVICE_ID、IMSI）、应用已安装列表、网络信息（BSSID、SSID）</w:t>
      </w:r>
    </w:p>
    <w:p w14:paraId="4181F8E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https://www.getui.com/privacy</w:t>
      </w:r>
      <w:r>
        <w:rPr>
          <w:rFonts w:hint="eastAsia" w:ascii="微软雅黑" w:hAnsi="微软雅黑" w:eastAsia="微软雅黑" w:cs="微软雅黑"/>
          <w:i w:val="0"/>
          <w:iCs w:val="0"/>
          <w:caps w:val="0"/>
          <w:spacing w:val="0"/>
          <w:sz w:val="27"/>
          <w:szCs w:val="27"/>
        </w:rPr>
        <w:fldChar w:fldCharType="end"/>
      </w:r>
    </w:p>
    <w:p w14:paraId="428AA76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8B1B01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小米推送(com.xiaomi.mipush)</w:t>
      </w:r>
    </w:p>
    <w:p w14:paraId="055FF8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服务内容：推送消息到小米手机</w:t>
      </w:r>
    </w:p>
    <w:p w14:paraId="03F2CE0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30C249E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2A2D7AB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7F053FD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679BEE7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1336ADC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"https://dev.mi.com/console/doc/detail?pId=1822"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https://dev.mi.com/console/doc/detail?pId=1822</w:t>
      </w:r>
      <w:r>
        <w:rPr>
          <w:rFonts w:hint="eastAsia" w:ascii="微软雅黑" w:hAnsi="微软雅黑" w:eastAsia="微软雅黑" w:cs="微软雅黑"/>
          <w:i w:val="0"/>
          <w:iCs w:val="0"/>
          <w:caps w:val="0"/>
          <w:spacing w:val="0"/>
          <w:sz w:val="27"/>
          <w:szCs w:val="27"/>
        </w:rPr>
        <w:fldChar w:fldCharType="end"/>
      </w:r>
    </w:p>
    <w:p w14:paraId="2FAFA8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49E3A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华为HMS push(com.huawei.hms)</w:t>
      </w:r>
    </w:p>
    <w:p w14:paraId="49A95E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服务内容：推送消息到华为手机</w:t>
      </w:r>
    </w:p>
    <w:p w14:paraId="73F1BA6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1035F51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44A8E6A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287C08F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android.permission.REQUEST_INSTALL_PACKAGES</w:t>
      </w:r>
    </w:p>
    <w:p w14:paraId="2BDABB5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android.permission.FOREGROUND_SERVICE</w:t>
      </w:r>
    </w:p>
    <w:p w14:paraId="657CFDE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0DF01C6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758D147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https://developer.huawei.com/consumer/cn/devservice/term</w:t>
      </w:r>
      <w:r>
        <w:rPr>
          <w:rFonts w:hint="eastAsia" w:ascii="微软雅黑" w:hAnsi="微软雅黑" w:eastAsia="微软雅黑" w:cs="微软雅黑"/>
          <w:i w:val="0"/>
          <w:iCs w:val="0"/>
          <w:caps w:val="0"/>
          <w:spacing w:val="0"/>
          <w:sz w:val="27"/>
          <w:szCs w:val="27"/>
        </w:rPr>
        <w:fldChar w:fldCharType="end"/>
      </w:r>
    </w:p>
    <w:p w14:paraId="5FA5990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186B1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VIVO推送(com.vivo.push)</w:t>
      </w:r>
    </w:p>
    <w:p w14:paraId="0511888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服务内容：推送消息到vivo手机</w:t>
      </w:r>
    </w:p>
    <w:p w14:paraId="56D838A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56A7DD6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2278E0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43925C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"https://dev.vivo.com.cn/documentCenter/doc/366"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https://dev.vivo.com.cn/documentCenter/doc/366</w:t>
      </w:r>
      <w:r>
        <w:rPr>
          <w:rFonts w:hint="eastAsia" w:ascii="微软雅黑" w:hAnsi="微软雅黑" w:eastAsia="微软雅黑" w:cs="微软雅黑"/>
          <w:i w:val="0"/>
          <w:iCs w:val="0"/>
          <w:caps w:val="0"/>
          <w:spacing w:val="0"/>
          <w:sz w:val="27"/>
          <w:szCs w:val="27"/>
        </w:rPr>
        <w:fldChar w:fldCharType="end"/>
      </w:r>
    </w:p>
    <w:p w14:paraId="356F84E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782C0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OPPO推送(com.heytap.mcssdk、com.heytap.msp，com.heytap.openid.sdk)</w:t>
      </w:r>
    </w:p>
    <w:p w14:paraId="3EBB8DA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服务内容：推送消息到OPPO手机</w:t>
      </w:r>
    </w:p>
    <w:p w14:paraId="20376FF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304660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44FDE51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146BA99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3C022FC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4531FBE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https://open.oppomobile.com/new/developmentDoc/info?id=10449</w:t>
      </w:r>
      <w:r>
        <w:rPr>
          <w:rFonts w:hint="eastAsia" w:ascii="微软雅黑" w:hAnsi="微软雅黑" w:eastAsia="微软雅黑" w:cs="微软雅黑"/>
          <w:i w:val="0"/>
          <w:iCs w:val="0"/>
          <w:caps w:val="0"/>
          <w:spacing w:val="0"/>
          <w:sz w:val="27"/>
          <w:szCs w:val="27"/>
        </w:rPr>
        <w:fldChar w:fldCharType="end"/>
      </w:r>
    </w:p>
    <w:p w14:paraId="2ECA7F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54C228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魅族Flyme SDK(com.meizu.flyme)</w:t>
      </w:r>
    </w:p>
    <w:p w14:paraId="18C7206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服务内容：推送消息到魅族手机</w:t>
      </w:r>
    </w:p>
    <w:p w14:paraId="63F4A32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952B23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5489EAD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1BC1802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1D06CC3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0BF634F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0F1F1A6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"https://open.flyme.cn/docs?id=202"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https://open.flyme.cn/docs?id=202</w:t>
      </w:r>
      <w:r>
        <w:rPr>
          <w:rFonts w:hint="eastAsia" w:ascii="微软雅黑" w:hAnsi="微软雅黑" w:eastAsia="微软雅黑" w:cs="微软雅黑"/>
          <w:i w:val="0"/>
          <w:iCs w:val="0"/>
          <w:caps w:val="0"/>
          <w:spacing w:val="0"/>
          <w:sz w:val="27"/>
          <w:szCs w:val="27"/>
        </w:rPr>
        <w:fldChar w:fldCharType="end"/>
      </w:r>
    </w:p>
    <w:p w14:paraId="76CB2B8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01D79A4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腾讯微信开放平台SDK(com.tencent.mm)</w:t>
      </w:r>
    </w:p>
    <w:p w14:paraId="65365F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服务内容：用于帮助用户将内容分享至微信</w:t>
      </w:r>
    </w:p>
    <w:p w14:paraId="11BDE73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D20B21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2B4C13B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675B60F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获取个人信息类型：设备标识符、网络设备硬件地址、网络信息、</w:t>
      </w:r>
      <w:r>
        <w:rPr>
          <w:rStyle w:val="5"/>
          <w:rFonts w:hint="eastAsia" w:ascii="微软雅黑" w:hAnsi="微软雅黑" w:eastAsia="微软雅黑" w:cs="微软雅黑"/>
          <w:i w:val="0"/>
          <w:iCs w:val="0"/>
          <w:caps w:val="0"/>
          <w:color w:val="000000"/>
          <w:spacing w:val="0"/>
          <w:sz w:val="24"/>
          <w:szCs w:val="24"/>
        </w:rPr>
        <w:t>地理位置</w:t>
      </w:r>
      <w:r>
        <w:rPr>
          <w:rFonts w:hint="eastAsia" w:ascii="微软雅黑" w:hAnsi="微软雅黑" w:eastAsia="微软雅黑" w:cs="微软雅黑"/>
          <w:i w:val="0"/>
          <w:iCs w:val="0"/>
          <w:caps w:val="0"/>
          <w:color w:val="000000"/>
          <w:spacing w:val="0"/>
          <w:sz w:val="24"/>
          <w:szCs w:val="24"/>
        </w:rPr>
        <w:t>、完全的网络访问权限</w:t>
      </w:r>
    </w:p>
    <w:p w14:paraId="7FB7471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0B3FC94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F0BEF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阿里weexSDK（com.taobao.weex）</w:t>
      </w:r>
    </w:p>
    <w:p w14:paraId="785AABC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服务内容：uni-app基础模块默认集成，用于渲染uniapp的nvue页面引擎</w:t>
      </w:r>
    </w:p>
    <w:p w14:paraId="618C0A8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F9F5E2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568CC73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095950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获取个人信息类型：存储文件、剪切板</w:t>
      </w:r>
    </w:p>
    <w:p w14:paraId="367652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https://weexapp.com/zh/</w:t>
      </w:r>
      <w:r>
        <w:rPr>
          <w:rFonts w:hint="eastAsia" w:ascii="微软雅黑" w:hAnsi="微软雅黑" w:eastAsia="微软雅黑" w:cs="微软雅黑"/>
          <w:i w:val="0"/>
          <w:iCs w:val="0"/>
          <w:caps w:val="0"/>
          <w:spacing w:val="0"/>
          <w:sz w:val="27"/>
          <w:szCs w:val="27"/>
        </w:rPr>
        <w:fldChar w:fldCharType="end"/>
      </w:r>
    </w:p>
    <w:p w14:paraId="355AEB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48668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Fresco图库（com.facebook.animated.gif、com.facebook.drawee）</w:t>
      </w:r>
    </w:p>
    <w:p w14:paraId="1EB744B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服务内容：用于nvue页面加载图片使用</w:t>
      </w:r>
    </w:p>
    <w:p w14:paraId="628ACCD4">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22BA3E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41659F5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4168C5C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05B24F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https://www.fresco-cn.org/</w:t>
      </w:r>
      <w:r>
        <w:rPr>
          <w:rFonts w:hint="eastAsia" w:ascii="微软雅黑" w:hAnsi="微软雅黑" w:eastAsia="微软雅黑" w:cs="微软雅黑"/>
          <w:i w:val="0"/>
          <w:iCs w:val="0"/>
          <w:caps w:val="0"/>
          <w:spacing w:val="0"/>
          <w:sz w:val="27"/>
          <w:szCs w:val="27"/>
        </w:rPr>
        <w:fldChar w:fldCharType="end"/>
      </w:r>
    </w:p>
    <w:p w14:paraId="3FE4FD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2A5B7BC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glide图库</w:t>
      </w:r>
    </w:p>
    <w:p w14:paraId="181B2A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服务内容：用于图片预览使用</w:t>
      </w:r>
    </w:p>
    <w:p w14:paraId="26914B6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F510E2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1FC08F9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6FAE9D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491684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http://bumptech.github.io/glide/</w:t>
      </w:r>
      <w:r>
        <w:rPr>
          <w:rFonts w:hint="eastAsia" w:ascii="微软雅黑" w:hAnsi="微软雅黑" w:eastAsia="微软雅黑" w:cs="微软雅黑"/>
          <w:i w:val="0"/>
          <w:iCs w:val="0"/>
          <w:caps w:val="0"/>
          <w:spacing w:val="0"/>
          <w:sz w:val="27"/>
          <w:szCs w:val="27"/>
        </w:rPr>
        <w:fldChar w:fldCharType="end"/>
      </w:r>
    </w:p>
    <w:p w14:paraId="1A1FDC1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9789B0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gif-drawable（pl.droidsonroids.gif）</w:t>
      </w:r>
    </w:p>
    <w:p w14:paraId="402B0E0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服务内容：加载gif图</w:t>
      </w:r>
    </w:p>
    <w:p w14:paraId="398CB4F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5B70EB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419EC9F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2332E97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15F1B7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https://github.com/alibaba/fastjson</w:t>
      </w:r>
      <w:r>
        <w:rPr>
          <w:rFonts w:hint="eastAsia" w:ascii="微软雅黑" w:hAnsi="微软雅黑" w:eastAsia="微软雅黑" w:cs="微软雅黑"/>
          <w:i w:val="0"/>
          <w:iCs w:val="0"/>
          <w:caps w:val="0"/>
          <w:spacing w:val="0"/>
          <w:sz w:val="27"/>
          <w:szCs w:val="27"/>
        </w:rPr>
        <w:fldChar w:fldCharType="end"/>
      </w:r>
    </w:p>
    <w:p w14:paraId="7255703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00B0287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卓信SDK（com.zx.a）</w:t>
      </w:r>
    </w:p>
    <w:p w14:paraId="345CCC0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涉及个人信息：已安装应用包名、设备制造商、设备型号、设备系统信息、设备联网方式和状态信息、设备常见应用的版本等安装信息</w:t>
      </w:r>
    </w:p>
    <w:p w14:paraId="7AC10C6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使用目的：获取卓信ID;通过Shell命令getprop获取手机全部参数</w:t>
      </w:r>
    </w:p>
    <w:p w14:paraId="5EDB97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使用场景：个推推送SDK获取卓信ID</w:t>
      </w:r>
    </w:p>
    <w:p w14:paraId="69F694A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合作方主体：中国信通院</w:t>
      </w:r>
    </w:p>
    <w:p w14:paraId="6BEFF73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收集方式：SDK采集</w:t>
      </w:r>
    </w:p>
    <w:p w14:paraId="71ABBE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合作方官网链接：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https://zxid.mobileservice.cn/</w:t>
      </w:r>
      <w:r>
        <w:rPr>
          <w:rFonts w:hint="eastAsia" w:ascii="微软雅黑" w:hAnsi="微软雅黑" w:eastAsia="微软雅黑" w:cs="微软雅黑"/>
          <w:i w:val="0"/>
          <w:iCs w:val="0"/>
          <w:caps w:val="0"/>
          <w:spacing w:val="0"/>
          <w:sz w:val="27"/>
          <w:szCs w:val="27"/>
        </w:rPr>
        <w:fldChar w:fldCharType="end"/>
      </w:r>
    </w:p>
    <w:p w14:paraId="4F788D6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合作方隐私政策：</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https://zxid.mobileservice.cn/privacy</w:t>
      </w:r>
      <w:r>
        <w:rPr>
          <w:rFonts w:hint="eastAsia" w:ascii="微软雅黑" w:hAnsi="微软雅黑" w:eastAsia="微软雅黑" w:cs="微软雅黑"/>
          <w:i w:val="0"/>
          <w:iCs w:val="0"/>
          <w:caps w:val="0"/>
          <w:spacing w:val="0"/>
          <w:sz w:val="27"/>
          <w:szCs w:val="27"/>
        </w:rPr>
        <w:fldChar w:fldCharType="end"/>
      </w:r>
    </w:p>
    <w:p w14:paraId="27990E1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C28846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Fastjson（com.alibaba.fastjson）</w:t>
      </w:r>
    </w:p>
    <w:p w14:paraId="3E7EDE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服务内容：JSON解析</w:t>
      </w:r>
    </w:p>
    <w:p w14:paraId="6D3875B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22BF7E3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https://github.com/alibaba/fastjson</w:t>
      </w:r>
      <w:r>
        <w:rPr>
          <w:rFonts w:hint="eastAsia" w:ascii="微软雅黑" w:hAnsi="微软雅黑" w:eastAsia="微软雅黑" w:cs="微软雅黑"/>
          <w:i w:val="0"/>
          <w:iCs w:val="0"/>
          <w:caps w:val="0"/>
          <w:spacing w:val="0"/>
          <w:sz w:val="27"/>
          <w:szCs w:val="27"/>
        </w:rPr>
        <w:fldChar w:fldCharType="end"/>
      </w:r>
    </w:p>
    <w:p w14:paraId="152676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7C7F94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302235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21D590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1DE4760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3FAD80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4AAFF1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5B901B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6BCD5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ijk视频播放器SDK（tv.danmaku.ijk）</w:t>
      </w:r>
    </w:p>
    <w:p w14:paraId="2868444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服务内容：播放视频</w:t>
      </w:r>
    </w:p>
    <w:p w14:paraId="607BA8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28CE4F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https://github.com/Bilibili/ijkplayer</w:t>
      </w:r>
      <w:r>
        <w:rPr>
          <w:rFonts w:hint="eastAsia" w:ascii="微软雅黑" w:hAnsi="微软雅黑" w:eastAsia="微软雅黑" w:cs="微软雅黑"/>
          <w:i w:val="0"/>
          <w:iCs w:val="0"/>
          <w:caps w:val="0"/>
          <w:spacing w:val="0"/>
          <w:sz w:val="27"/>
          <w:szCs w:val="27"/>
        </w:rPr>
        <w:fldChar w:fldCharType="end"/>
      </w:r>
    </w:p>
    <w:p w14:paraId="2FF358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36ACD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392F489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41AA22A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D5719A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7D72138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4829687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4EAD3CA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677F5C2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2B316E4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68F0D2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02C408E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4922B26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9E49E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315AE5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1BC7313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3062F58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13A4FFA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3969C2F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551937F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7BF5E72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0673A34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5557169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7A6317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2812C8C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11B24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3D45F4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66717AC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617C57D6">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7B64325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6103D36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224E029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681071C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15013C9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0126971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39B0C0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53DA0A4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5BE82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407B3E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4670653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5924EDC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1A2724A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25F4DC46">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6689F78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7681D8B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318C9A2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65E659C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0D3261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34BB6B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D6CB18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Chromium(org.chromium、org.chromium.net)</w:t>
      </w:r>
    </w:p>
    <w:p w14:paraId="6B5AA1F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使用目的：加载H5/WebView页面</w:t>
      </w:r>
    </w:p>
    <w:p w14:paraId="5AFB9EB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收集的个人信息:监听剪切板、Android ID、BSSID、SSID、MAC地址、WIFI网络、USB设备列表、网络设备制造商、Countrylso国家识别码、网络信息、修改系统设置、应用安装信息(不获取应用安装列表)、游戏旋转矢量传感器、地理位置</w:t>
      </w:r>
    </w:p>
    <w:p w14:paraId="0429D7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可能调用的权限:设备信息、Wifi信息</w:t>
      </w:r>
    </w:p>
    <w:p w14:paraId="1D24E2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可共享方式:SDK本地采集</w:t>
      </w:r>
    </w:p>
    <w:p w14:paraId="121FD91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"https://www.chromium.org/Home/chromium-privacy/"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https://www.chromium.org/Home/chromium-privacy/</w:t>
      </w:r>
      <w:r>
        <w:rPr>
          <w:rFonts w:hint="eastAsia" w:ascii="微软雅黑" w:hAnsi="微软雅黑" w:eastAsia="微软雅黑" w:cs="微软雅黑"/>
          <w:i w:val="0"/>
          <w:iCs w:val="0"/>
          <w:caps w:val="0"/>
          <w:spacing w:val="0"/>
          <w:sz w:val="27"/>
          <w:szCs w:val="27"/>
        </w:rPr>
        <w:fldChar w:fldCharType="end"/>
      </w:r>
    </w:p>
    <w:p w14:paraId="094B354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官网链接：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"https://developer.android.google.cn/"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https://developer.android.google.cn/</w:t>
      </w:r>
      <w:r>
        <w:rPr>
          <w:rFonts w:hint="eastAsia" w:ascii="微软雅黑" w:hAnsi="微软雅黑" w:eastAsia="微软雅黑" w:cs="微软雅黑"/>
          <w:i w:val="0"/>
          <w:iCs w:val="0"/>
          <w:caps w:val="0"/>
          <w:spacing w:val="0"/>
          <w:sz w:val="27"/>
          <w:szCs w:val="27"/>
        </w:rPr>
        <w:fldChar w:fldCharType="end"/>
      </w:r>
    </w:p>
    <w:p w14:paraId="1269C8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EB6E5C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爱加密加固</w:t>
      </w:r>
    </w:p>
    <w:p w14:paraId="0A4FDC6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服务内容：应用加固</w:t>
      </w:r>
    </w:p>
    <w:p w14:paraId="22EAB5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1E71F1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0381E64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腾讯加固（com.tencent.StubShell）</w:t>
      </w:r>
    </w:p>
    <w:p w14:paraId="4DAE079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服务内容：应用加固</w:t>
      </w:r>
    </w:p>
    <w:p w14:paraId="53A592B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48F3548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"https://wikinew.open.qq.com/" \l "/home"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https://wikinew.open.qq.com/#/home</w:t>
      </w:r>
      <w:r>
        <w:rPr>
          <w:rFonts w:hint="eastAsia" w:ascii="微软雅黑" w:hAnsi="微软雅黑" w:eastAsia="微软雅黑" w:cs="微软雅黑"/>
          <w:i w:val="0"/>
          <w:iCs w:val="0"/>
          <w:caps w:val="0"/>
          <w:spacing w:val="0"/>
          <w:sz w:val="27"/>
          <w:szCs w:val="27"/>
        </w:rPr>
        <w:fldChar w:fldCharType="end"/>
      </w:r>
    </w:p>
    <w:p w14:paraId="34E70DF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4E01FC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771AAE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 </w:t>
      </w:r>
    </w:p>
    <w:p w14:paraId="0070BC9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我们接入的第三方社交媒体或其他服务，包括微信分享功能，消息推送服务，均由相关的第三方负责运营。第三方服务提供者通过本APP接入API、SDK方式向您提供服务时，可能会收集、使用和存储您的相关数据或信息。您决定使用该类服务前（包括您向该第三方提供的任何信息），须受第三方服务条款及信息保护声明（而非本隐私政策）约束，请您仔细阅读其条款。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130B4A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3．通过系统权限收集和使用您的个人信息的情形</w:t>
      </w:r>
    </w:p>
    <w:p w14:paraId="12F25A0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rPr>
        <w:t>相机权限</w:t>
      </w:r>
      <w:r>
        <w:rPr>
          <w:rFonts w:hint="eastAsia" w:ascii="微软雅黑" w:hAnsi="微软雅黑" w:eastAsia="微软雅黑" w:cs="微软雅黑"/>
          <w:i w:val="0"/>
          <w:iCs w:val="0"/>
          <w:caps w:val="0"/>
          <w:color w:val="000000"/>
          <w:spacing w:val="0"/>
          <w:sz w:val="24"/>
          <w:szCs w:val="24"/>
        </w:rPr>
        <w:t>给我们访问您的相机设备。如果您不提供这些个人信息，您可能无法使用上述服务，但不影响您使用我们提供的其他服务。</w:t>
      </w:r>
    </w:p>
    <w:p w14:paraId="775F3C7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rPr>
        <w:t>存储空间权限</w:t>
      </w:r>
      <w:r>
        <w:rPr>
          <w:rFonts w:hint="eastAsia" w:ascii="微软雅黑" w:hAnsi="微软雅黑" w:eastAsia="微软雅黑" w:cs="微软雅黑"/>
          <w:i w:val="0"/>
          <w:iCs w:val="0"/>
          <w:caps w:val="0"/>
          <w:color w:val="000000"/>
          <w:spacing w:val="0"/>
          <w:sz w:val="24"/>
          <w:szCs w:val="24"/>
        </w:rPr>
        <w:t>给我们访问您的手机相册。如果您不提供这些个人信息，您可能无法使用上述服务，但不影响您使用我们提供的其他服务。</w:t>
      </w:r>
    </w:p>
    <w:p w14:paraId="6F3F629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4597A77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4、您充分知晓，根据相关法律法规规定，在如下情形中，我们可能会依法收集并使用您的个人信息而无需征得您的授权同意：</w:t>
      </w:r>
    </w:p>
    <w:p w14:paraId="5D7499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（1）与国家安全、国防安全直接相关的；</w:t>
      </w:r>
    </w:p>
    <w:p w14:paraId="28866EB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（2）与公共安全、公共卫生、重大公共利益直接相关的；</w:t>
      </w:r>
    </w:p>
    <w:p w14:paraId="26F02A1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（3）与犯罪侦查、起诉、审判和判决执行直接相关的；</w:t>
      </w:r>
    </w:p>
    <w:p w14:paraId="3A89C1B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（4）出于维护您或其他个人的生命、财产重大合法权益但又很难得到本人同意的；</w:t>
      </w:r>
    </w:p>
    <w:p w14:paraId="1252DA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（5）所涉及的个人信息是您自行向社会公众公开的；</w:t>
      </w:r>
    </w:p>
    <w:p w14:paraId="32135D9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（6）根据您的要求签订和履行合同所必需的；</w:t>
      </w:r>
    </w:p>
    <w:p w14:paraId="72CFF88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（7）从合法公开披露的信息中收集个人信息的，如合法的新闻报道、政府信息公开渠道；</w:t>
      </w:r>
    </w:p>
    <w:p w14:paraId="612FCD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（8）维护所提供产品或服务的安全稳定运行所必需的，发现、处置产品或服务的故障。</w:t>
      </w:r>
    </w:p>
    <w:p w14:paraId="00B0B20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（二）您个人信息使用的规则</w:t>
      </w:r>
    </w:p>
    <w:p w14:paraId="2E7F41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701A4A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1、我们会根据本隐私政策的约定并为实现我们的产品与/或服务功能对所收集的个人信息进行使用；</w:t>
      </w:r>
    </w:p>
    <w:p w14:paraId="70EADED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4C581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8BD432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E7A04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3、根据法律法规或监管要求向相关部门进行报告；</w:t>
      </w:r>
    </w:p>
    <w:p w14:paraId="38CD08D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64BCA6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w:t>
      </w:r>
      <w:r>
        <w:rPr>
          <w:rStyle w:val="5"/>
          <w:rFonts w:hint="eastAsia" w:ascii="微软雅黑" w:hAnsi="微软雅黑" w:eastAsia="微软雅黑" w:cs="微软雅黑"/>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726760C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4EEDDE3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1707C9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32E29DC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5E2D12E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052EFE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5B1A60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1614A9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二、我们如何使用Cookie和同类技术</w:t>
      </w:r>
    </w:p>
    <w:p w14:paraId="5692320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1B84F83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三、我们如何保护您的个人信息</w:t>
      </w:r>
    </w:p>
    <w:p w14:paraId="7F6F2A1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rPr>
        <w:t>中国境内</w:t>
      </w:r>
      <w:r>
        <w:rPr>
          <w:rFonts w:hint="eastAsia" w:ascii="微软雅黑" w:hAnsi="微软雅黑" w:eastAsia="微软雅黑" w:cs="微软雅黑"/>
          <w:i w:val="0"/>
          <w:iCs w:val="0"/>
          <w:caps w:val="0"/>
          <w:color w:val="000000"/>
          <w:spacing w:val="0"/>
          <w:sz w:val="24"/>
          <w:szCs w:val="24"/>
        </w:rPr>
        <w:t>。</w:t>
      </w:r>
      <w:r>
        <w:rPr>
          <w:rStyle w:val="5"/>
          <w:rFonts w:hint="eastAsia" w:ascii="微软雅黑" w:hAnsi="微软雅黑" w:eastAsia="微软雅黑" w:cs="微软雅黑"/>
          <w:i w:val="0"/>
          <w:iCs w:val="0"/>
          <w:caps w:val="0"/>
          <w:color w:val="000000"/>
          <w:spacing w:val="0"/>
          <w:sz w:val="24"/>
          <w:szCs w:val="24"/>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rPr>
        <w:t>。</w:t>
      </w:r>
    </w:p>
    <w:p w14:paraId="1F10837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61DA42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（二）如我们停止运营App，我们将及时停止收集您个人信息的活动，将停止运营的通知以逐一送达或公告的形式通知您，并对所持有的您的个人信息进行删除或匿名化处理。</w:t>
      </w:r>
    </w:p>
    <w:p w14:paraId="0B4397C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238888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（三）我们采取了内部管理制度和技术保障措施多方面的保护方式以保护您的个人信息，具体而言包括但不限于：</w:t>
      </w:r>
    </w:p>
    <w:p w14:paraId="46AEE2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371DCB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rPr>
        <w:t>数据分类分级制度</w:t>
      </w:r>
      <w:r>
        <w:rPr>
          <w:rFonts w:hint="eastAsia" w:ascii="微软雅黑" w:hAnsi="微软雅黑" w:eastAsia="微软雅黑" w:cs="微软雅黑"/>
          <w:i w:val="0"/>
          <w:iCs w:val="0"/>
          <w:caps w:val="0"/>
          <w:color w:val="000000"/>
          <w:spacing w:val="0"/>
          <w:sz w:val="24"/>
          <w:szCs w:val="24"/>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rPr>
        <w:t>权限限制</w:t>
      </w:r>
      <w:r>
        <w:rPr>
          <w:rFonts w:hint="eastAsia" w:ascii="微软雅黑" w:hAnsi="微软雅黑" w:eastAsia="微软雅黑" w:cs="微软雅黑"/>
          <w:i w:val="0"/>
          <w:iCs w:val="0"/>
          <w:caps w:val="0"/>
          <w:color w:val="000000"/>
          <w:spacing w:val="0"/>
          <w:sz w:val="24"/>
          <w:szCs w:val="24"/>
        </w:rPr>
        <w:t>；对于超期储存的个人信息，我们将删除您的个人信息。</w:t>
      </w:r>
    </w:p>
    <w:p w14:paraId="063C4B1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5BA216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2. </w:t>
      </w:r>
      <w:r>
        <w:rPr>
          <w:rStyle w:val="5"/>
          <w:rFonts w:hint="eastAsia" w:ascii="微软雅黑" w:hAnsi="微软雅黑" w:eastAsia="微软雅黑" w:cs="微软雅黑"/>
          <w:i w:val="0"/>
          <w:iCs w:val="0"/>
          <w:caps w:val="0"/>
          <w:color w:val="000000"/>
          <w:spacing w:val="0"/>
          <w:sz w:val="24"/>
          <w:szCs w:val="24"/>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7322A6F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F8C113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3.定期安全审计上，我们通过审计机制来对隐私政策和相关规程的有效性以及数据安全进行全面核查与控制。我们将定期更新并公开安全风险、个人信息安全影响评估报告的有关内容。</w:t>
      </w:r>
    </w:p>
    <w:p w14:paraId="17C045C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E9AE79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11A9DB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85CC5D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5.我们已制定相关的信息安全事件应急预案，定期组织内部相关人员进行应急响应培训和应急演练，使其掌握岗位职责和应急处置策略和规程。</w:t>
      </w:r>
    </w:p>
    <w:p w14:paraId="5A50396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FBBBF6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3E7BD1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4FBF84B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请您务必妥善保管好您的App登录名及其他个人信息。您在使用App服务时，我们会通过您的登录名及其他个人信息来识别您的身份。一旦您泄漏了前述信息，您可能会蒙受损失，并可能产生对您不利的法律后果。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rPr>
        <w:t>0755-89586912</w:t>
      </w:r>
      <w:r>
        <w:rPr>
          <w:rStyle w:val="5"/>
          <w:rFonts w:hint="eastAsia" w:ascii="微软雅黑" w:hAnsi="微软雅黑" w:eastAsia="微软雅黑" w:cs="微软雅黑"/>
          <w:i w:val="0"/>
          <w:iCs w:val="0"/>
          <w:caps w:val="0"/>
          <w:color w:val="000000"/>
          <w:spacing w:val="0"/>
          <w:sz w:val="24"/>
          <w:szCs w:val="24"/>
        </w:rPr>
        <w:t>），以便我们及时采取相应措施以避免或降低相关损失。</w:t>
      </w:r>
    </w:p>
    <w:p w14:paraId="079A7E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070285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四、自启动和关联启动说明</w:t>
      </w:r>
    </w:p>
    <w:p w14:paraId="25D7F4B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1、为确保本应用处于关闭或后台运行状态下可正常接收到客户端推送的信息，本应用须使用（自启动）能力，将存在一定频率唤醒本应用自启动或关联启动行为，是因为实现功能及服务所必要的。</w:t>
      </w:r>
    </w:p>
    <w:p w14:paraId="33659DC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2、当您打开内容类推送消息，在征得您的明确同意后，会跳转打开相关内容。在未征得您同意的情况下，则不会有自启动或关联启动。</w:t>
      </w:r>
    </w:p>
    <w:p w14:paraId="17F654B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3、当您打开本App内部下载的文件后，会关联启动第三方服务。</w:t>
      </w:r>
    </w:p>
    <w:p w14:paraId="0929E0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五、我们如何共享、转让和公开披露您的个人信息</w:t>
      </w:r>
    </w:p>
    <w:p w14:paraId="3309B67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（一）共享</w:t>
      </w:r>
    </w:p>
    <w:p w14:paraId="2745096B">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我们遵照法律法规的规定，对信息的分享进行严格的限制，不会与我们以外的任何公司、组织和个人共享您的个人信息，但以下情况除外：</w:t>
      </w:r>
    </w:p>
    <w:p w14:paraId="18102B2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1. </w:t>
      </w:r>
      <w:r>
        <w:rPr>
          <w:rStyle w:val="5"/>
          <w:rFonts w:hint="eastAsia" w:ascii="微软雅黑" w:hAnsi="微软雅黑" w:eastAsia="微软雅黑" w:cs="微软雅黑"/>
          <w:i w:val="0"/>
          <w:iCs w:val="0"/>
          <w:caps w:val="0"/>
          <w:color w:val="20333F"/>
          <w:spacing w:val="0"/>
          <w:sz w:val="24"/>
          <w:szCs w:val="24"/>
        </w:rPr>
        <w:t>事先授权。事先获得您明确的同意或授权，获得您的明确同意后，我们会与其他方共享您的个人信息；</w:t>
      </w:r>
    </w:p>
    <w:p w14:paraId="2ECC10B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2. </w:t>
      </w:r>
      <w:r>
        <w:rPr>
          <w:rStyle w:val="5"/>
          <w:rFonts w:hint="eastAsia" w:ascii="微软雅黑" w:hAnsi="微软雅黑" w:eastAsia="微软雅黑" w:cs="微软雅黑"/>
          <w:i w:val="0"/>
          <w:iCs w:val="0"/>
          <w:caps w:val="0"/>
          <w:color w:val="20333F"/>
          <w:spacing w:val="0"/>
          <w:sz w:val="24"/>
          <w:szCs w:val="24"/>
        </w:rPr>
        <w:t>遵守法律。根据适用的法律法规、法律程序的要求、强制性的行政或司法要求所必须的情况下进行提供</w:t>
      </w:r>
    </w:p>
    <w:p w14:paraId="59261E7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3. </w:t>
      </w:r>
      <w:r>
        <w:rPr>
          <w:rStyle w:val="5"/>
          <w:rFonts w:hint="eastAsia" w:ascii="微软雅黑" w:hAnsi="微软雅黑" w:eastAsia="微软雅黑" w:cs="微软雅黑"/>
          <w:i w:val="0"/>
          <w:iCs w:val="0"/>
          <w:caps w:val="0"/>
          <w:color w:val="20333F"/>
          <w:spacing w:val="0"/>
          <w:sz w:val="24"/>
          <w:szCs w:val="24"/>
        </w:rPr>
        <w:t>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5BAA995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4. </w:t>
      </w:r>
      <w:r>
        <w:rPr>
          <w:rStyle w:val="5"/>
          <w:rFonts w:hint="eastAsia" w:ascii="微软雅黑" w:hAnsi="微软雅黑" w:eastAsia="微软雅黑" w:cs="微软雅黑"/>
          <w:i w:val="0"/>
          <w:iCs w:val="0"/>
          <w:caps w:val="0"/>
          <w:color w:val="20333F"/>
          <w:spacing w:val="0"/>
          <w:sz w:val="24"/>
          <w:szCs w:val="24"/>
        </w:rPr>
        <w:t>在法律法规允许的范围内，为遵守适用的法律法规、维护社会公共利益、或保护本APP及其用户或社会公众的利益、财产或安全免遭损害而有必要提供您的个人信息给第三方；</w:t>
      </w:r>
    </w:p>
    <w:p w14:paraId="22FDD81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5. </w:t>
      </w:r>
      <w:r>
        <w:rPr>
          <w:rStyle w:val="5"/>
          <w:rFonts w:hint="eastAsia" w:ascii="微软雅黑" w:hAnsi="微软雅黑" w:eastAsia="微软雅黑" w:cs="微软雅黑"/>
          <w:i w:val="0"/>
          <w:iCs w:val="0"/>
          <w:caps w:val="0"/>
          <w:color w:val="20333F"/>
          <w:spacing w:val="0"/>
          <w:sz w:val="24"/>
          <w:szCs w:val="24"/>
        </w:rPr>
        <w:t>应您需求为您处理您与他人的纠纷或争议；</w:t>
      </w:r>
    </w:p>
    <w:p w14:paraId="42064BE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6. </w:t>
      </w:r>
      <w:r>
        <w:rPr>
          <w:rStyle w:val="5"/>
          <w:rFonts w:hint="eastAsia" w:ascii="微软雅黑" w:hAnsi="微软雅黑" w:eastAsia="微软雅黑" w:cs="微软雅黑"/>
          <w:i w:val="0"/>
          <w:iCs w:val="0"/>
          <w:caps w:val="0"/>
          <w:color w:val="20333F"/>
          <w:spacing w:val="0"/>
          <w:sz w:val="24"/>
          <w:szCs w:val="24"/>
        </w:rPr>
        <w:t>符合与您签署的相关协议（包括在线签署的电子协议以及相应的平台规则）或其他的法律文件约定所提供；</w:t>
      </w:r>
    </w:p>
    <w:p w14:paraId="38F2CB9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7. </w:t>
      </w:r>
      <w:r>
        <w:rPr>
          <w:rStyle w:val="5"/>
          <w:rFonts w:hint="eastAsia" w:ascii="微软雅黑" w:hAnsi="微软雅黑" w:eastAsia="微软雅黑" w:cs="微软雅黑"/>
          <w:i w:val="0"/>
          <w:iCs w:val="0"/>
          <w:caps w:val="0"/>
          <w:color w:val="20333F"/>
          <w:spacing w:val="0"/>
          <w:sz w:val="24"/>
          <w:szCs w:val="24"/>
        </w:rPr>
        <w:t>基于学术研究而使用；</w:t>
      </w:r>
    </w:p>
    <w:p w14:paraId="6FE48AD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rPr>
        <w:t>8. </w:t>
      </w:r>
      <w:r>
        <w:rPr>
          <w:rStyle w:val="5"/>
          <w:rFonts w:hint="eastAsia" w:ascii="微软雅黑" w:hAnsi="微软雅黑" w:eastAsia="微软雅黑" w:cs="微软雅黑"/>
          <w:i w:val="0"/>
          <w:iCs w:val="0"/>
          <w:caps w:val="0"/>
          <w:color w:val="20333F"/>
          <w:spacing w:val="0"/>
          <w:sz w:val="24"/>
          <w:szCs w:val="24"/>
        </w:rPr>
        <w:t>基于符合法律法规的社会公共利益而使用。</w:t>
      </w:r>
    </w:p>
    <w:p w14:paraId="3B02953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（二）转让</w:t>
      </w:r>
    </w:p>
    <w:p w14:paraId="4D9F747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我们不会将您的个人信息转让给任何公司、组织和个人，但以下情况除外：</w:t>
      </w:r>
    </w:p>
    <w:p w14:paraId="59CB1E4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7CC6ADD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1、在获得明确同意的情况下转让：获得您的明确同意后，我们会向其他方转让您的个人信息；</w:t>
      </w:r>
    </w:p>
    <w:p w14:paraId="48FA683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2、根据适用的法律法规、法律程序的要求、强制性的行政或司法要求所必须的情况进行提供；</w:t>
      </w:r>
    </w:p>
    <w:p w14:paraId="71032FF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3、在涉及合并、收购、资产转让或类似的交易时，如涉及到个人信息转让，我们会要求新的持有您个人信息的公司、组织继续受本隐私政策的约束，否则，我们将要求该公司、组织重新向您征求授权同意。</w:t>
      </w:r>
    </w:p>
    <w:p w14:paraId="3BAF2C6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（三）公开披露</w:t>
      </w:r>
    </w:p>
    <w:p w14:paraId="351EF3B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w:t>
      </w:r>
      <w:r>
        <w:rPr>
          <w:rStyle w:val="5"/>
          <w:rFonts w:hint="eastAsia" w:ascii="微软雅黑" w:hAnsi="微软雅黑" w:eastAsia="微软雅黑" w:cs="微软雅黑"/>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135C605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2、根据相关法律法规及国家标准，在以下情形中，我们可能会依法共享、转让、公开披露您的个人信息无需征得您的同意：</w:t>
      </w:r>
    </w:p>
    <w:p w14:paraId="248DAA8B">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（1）与国家安全、国防安全直接相关的；</w:t>
      </w:r>
    </w:p>
    <w:p w14:paraId="214D034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 与公共安全、公共卫生、重大公共利益直接相关的；</w:t>
      </w:r>
    </w:p>
    <w:p w14:paraId="3F9CECC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（3）与犯罪侦查、起诉、审判和判决执行直接相关的；</w:t>
      </w:r>
    </w:p>
    <w:p w14:paraId="3402154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（4）出于维护您或其他个人的生命、财产重大合法权益但又很难得到本人同意的；</w:t>
      </w:r>
    </w:p>
    <w:p w14:paraId="50A2346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（5）您自行向社会公众公开的个人信息；</w:t>
      </w:r>
    </w:p>
    <w:p w14:paraId="684BC1A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 从合法公开披露的信息中收集您的个人信息的，如合法的新闻报道、政府信息公开渠道。</w:t>
      </w:r>
    </w:p>
    <w:p w14:paraId="3AC7333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E3FC4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六、我们如何处理未成年人的个人信息</w:t>
      </w:r>
    </w:p>
    <w:p w14:paraId="3B70478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ADA2F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2.尽管当地法律和习俗对未成年人的定义不同，但我们将不满 14 周岁的任何人均视为未成年人。</w:t>
      </w:r>
    </w:p>
    <w:p w14:paraId="696CBC8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3.如果我们发现自己在未事先获得可证实的父母同意的情况下收集了未成年人的个人信息，则会设法尽快删除相关数据。</w:t>
      </w:r>
    </w:p>
    <w:p w14:paraId="302FA9D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4.您为未成年人的父母或监护人，当您对您所监护的未成年人的信息处理存在疑问时，请通过上文中的联系方式联系我们。</w:t>
      </w:r>
    </w:p>
    <w:p w14:paraId="55B28F2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7E8FF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七、您的权利</w:t>
      </w:r>
    </w:p>
    <w:p w14:paraId="0727975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根据中国相关的法律、法规、标准，以及其他国家、地区的通行做法，我们保障您对自己的个人信息形式以下权利：</w:t>
      </w:r>
    </w:p>
    <w:p w14:paraId="771F83C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715FE3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（一）访问您的个人信息</w:t>
      </w:r>
    </w:p>
    <w:p w14:paraId="186155A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内回复您的访问请求</w:t>
      </w:r>
    </w:p>
    <w:p w14:paraId="7D5B473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对于您需要查询、访问在使用我们的产品或服务过程中产生的其他个人信息，您也可以通过客服热线0755-89586912联系我们，我们会向您提供。</w:t>
      </w:r>
    </w:p>
    <w:p w14:paraId="39BE3CE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（二）撤回同意收集个人信息</w:t>
      </w:r>
    </w:p>
    <w:p w14:paraId="43A527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在您使用我们的产品时，若您想要撤回我们收集您的信息的授权，可通过“我的-&gt;更多-&gt;撤回隐私政策授权”来实现。请注意，一旦您撤回授权，我们将不再获取您的信息并退出本APP。</w:t>
      </w:r>
    </w:p>
    <w:p w14:paraId="6F3E542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D6FD32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（三）注销您的账户</w:t>
      </w:r>
    </w:p>
    <w:p w14:paraId="0267D87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7503F67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您注销账户后，我们将停止为您提供产品与/或服务，并依据您的要求，除法律法规另有规定外，我们将删除您的个人信息。</w:t>
      </w:r>
    </w:p>
    <w:p w14:paraId="4D9C17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0766B2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（四）更正您的个人信息</w:t>
      </w:r>
    </w:p>
    <w:p w14:paraId="7E91389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当您发现我们处理的关于您的个人信息有错误时，您有权要求我们做出更正。您发现您的信息有误，您可通过以下路径自行操作：</w:t>
      </w:r>
    </w:p>
    <w:p w14:paraId="165939C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E645EC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rPr>
        <w:t>手机号信息</w:t>
      </w:r>
      <w:r>
        <w:rPr>
          <w:rFonts w:hint="eastAsia" w:ascii="微软雅黑" w:hAnsi="微软雅黑" w:eastAsia="微软雅黑" w:cs="微软雅黑"/>
          <w:i w:val="0"/>
          <w:iCs w:val="0"/>
          <w:caps w:val="0"/>
          <w:color w:val="000000"/>
          <w:spacing w:val="0"/>
          <w:sz w:val="24"/>
          <w:szCs w:val="24"/>
        </w:rPr>
        <w:t>。</w:t>
      </w:r>
    </w:p>
    <w:p w14:paraId="05302F4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（2）若您已设置登录手机号的，操作路径：“我的→头像→修改信息”中修改您的</w:t>
      </w:r>
      <w:r>
        <w:rPr>
          <w:rStyle w:val="5"/>
          <w:rFonts w:hint="eastAsia" w:ascii="微软雅黑" w:hAnsi="微软雅黑" w:eastAsia="微软雅黑" w:cs="微软雅黑"/>
          <w:i w:val="0"/>
          <w:iCs w:val="0"/>
          <w:caps w:val="0"/>
          <w:color w:val="000000"/>
          <w:spacing w:val="0"/>
          <w:sz w:val="24"/>
          <w:szCs w:val="24"/>
        </w:rPr>
        <w:t>手机号信息</w:t>
      </w:r>
      <w:r>
        <w:rPr>
          <w:rFonts w:hint="eastAsia" w:ascii="微软雅黑" w:hAnsi="微软雅黑" w:eastAsia="微软雅黑" w:cs="微软雅黑"/>
          <w:i w:val="0"/>
          <w:iCs w:val="0"/>
          <w:caps w:val="0"/>
          <w:color w:val="000000"/>
          <w:spacing w:val="0"/>
          <w:sz w:val="24"/>
          <w:szCs w:val="24"/>
        </w:rPr>
        <w:t>。</w:t>
      </w:r>
    </w:p>
    <w:p w14:paraId="463D7FD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54E13E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（五）删除您的个人信息</w:t>
      </w:r>
    </w:p>
    <w:p w14:paraId="2A4EFE8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如果您需要清除在您设备中的所有数据，您可通过“我的→联系我们→联系客服”进行沟通。</w:t>
      </w:r>
    </w:p>
    <w:p w14:paraId="593EE0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B31F04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在以下情形中，您可以通过拨打客服电话0755-89586912向我们提出删除个人信息的请求：</w:t>
      </w:r>
    </w:p>
    <w:p w14:paraId="4646A33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（1）如果我们处理个人信息的行为违反法律法规；</w:t>
      </w:r>
    </w:p>
    <w:p w14:paraId="1060529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（2）如果我们收集、使用您的个人信息，却未征得您的同意；</w:t>
      </w:r>
    </w:p>
    <w:p w14:paraId="5BE6D25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（3）如果我们处理个人信息的行为违反了与您的约定；</w:t>
      </w:r>
    </w:p>
    <w:p w14:paraId="28336D5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（4）如果您不再使用我们的产品或服务，或您注销了账号；</w:t>
      </w:r>
    </w:p>
    <w:p w14:paraId="10B573A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（5）如果我们终止服务及运营。</w:t>
      </w:r>
    </w:p>
    <w:p w14:paraId="4DE3149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39AD20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7EEBE0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826E85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当您从我们的服务中删除信息后，我们可能不会立即备份系统中删除相应的信息，但会在备份更新时删除这些信息。</w:t>
      </w:r>
    </w:p>
    <w:p w14:paraId="25ADA27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417D9C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（六）响应您的上述请求</w:t>
      </w:r>
    </w:p>
    <w:p w14:paraId="26E9957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37EA7E6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（1）与国家安全、国防安全直接相关的；</w:t>
      </w:r>
    </w:p>
    <w:p w14:paraId="05D8519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（2）与公共安全、公共卫生、重大公共利益有关的；</w:t>
      </w:r>
    </w:p>
    <w:p w14:paraId="593A43E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（3）与犯罪侦查、起诉、审判和执行判决有关的；</w:t>
      </w:r>
    </w:p>
    <w:p w14:paraId="48CA0C1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（4）有充分证据表明您存在主观恶意或滥用权利的；</w:t>
      </w:r>
    </w:p>
    <w:p w14:paraId="29A9C93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（5）处于维护您或其他个人的生命、财产重大合法权益担忧很难得到您同意的；</w:t>
      </w:r>
    </w:p>
    <w:p w14:paraId="5679F79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（6）响应您的请求将导致其他个人信息主体或其他个人、组织的合法权益受到严重损害的；</w:t>
      </w:r>
    </w:p>
    <w:p w14:paraId="37AA649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（7）涉及商业秘密的。</w:t>
      </w:r>
    </w:p>
    <w:p w14:paraId="4E09AAE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570545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（七）去世用户的个人信息保护</w:t>
      </w:r>
    </w:p>
    <w:p w14:paraId="1F6240E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（用户去世的，其近亲属为了自身的合法、正当利益，可以对死者的相关个人信息行使本隐私保护指引规定的查阅、复制、更正、删除等权利；死者生前另有安排的除外。</w:t>
      </w:r>
    </w:p>
    <w:p w14:paraId="0E0C00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14E00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八、本政策如何更新</w:t>
      </w:r>
    </w:p>
    <w:p w14:paraId="5542A96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我们的隐私政策可能变更。</w:t>
      </w:r>
    </w:p>
    <w:p w14:paraId="186ABE6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9EC4AC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2F0047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706F861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1.我们提供的服务范围、模式发生重大变化，如收集、使用个人信息的目的、处理个人信息的类型、个人信息的使用方式、接收数据的第三方身份发生改变；</w:t>
      </w:r>
    </w:p>
    <w:p w14:paraId="55ED68C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2.我们的经营主体、组织架构、所有权结构方面发生重大变化，如业务调整、兼并收购重组引起的所有者变更；</w:t>
      </w:r>
    </w:p>
    <w:p w14:paraId="08292A8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3.您参与个人信息处理方面的权利及其行使方式发生重大变化；</w:t>
      </w:r>
    </w:p>
    <w:p w14:paraId="500525B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4.个人信息共享、转让或公开披露的方式、主要对象发生变化；</w:t>
      </w:r>
    </w:p>
    <w:p w14:paraId="20DB802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5.个人信息风险评估报告表明存在高风险时；</w:t>
      </w:r>
    </w:p>
    <w:p w14:paraId="39874B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6.我们负责个人信息安全的责任部门及其联系方式、投诉渠道发生变化；</w:t>
      </w:r>
    </w:p>
    <w:p w14:paraId="02F8A85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7.其他可能对您的个人信息权益产生重大影响的变化。</w:t>
      </w:r>
    </w:p>
    <w:p w14:paraId="54DE0A5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530A31E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为了您能及时接收到通知，建议您在联系方式更新时及时通知我们。您在本政策更新生效后继续使用App服务，即表示您已充分阅读、理解并接受更新后的政策并愿意受更新后的政策约束。</w:t>
      </w:r>
    </w:p>
    <w:p w14:paraId="40E218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5588D2B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对于重大变更，我们还会通过本APP公告、推送通知或其他更为显著的方式说明更新的内容。</w:t>
      </w:r>
    </w:p>
    <w:p w14:paraId="3CF8AE2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60563DF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您可以在本App通过“我的→更多→隐私政策”中查看本政策。我们鼓励您在每次使用App时都查阅我们的隐私政策。</w:t>
      </w:r>
    </w:p>
    <w:p w14:paraId="2F4388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AD1434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九、如何联系我们</w:t>
      </w:r>
    </w:p>
    <w:p w14:paraId="6319AA5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rPr>
        <w:t>多种方式与我们联系。</w:t>
      </w:r>
    </w:p>
    <w:p w14:paraId="253B036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C1E23B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我们设立了个人信息保护专员，如果您有任何个人信息的疑问、意见、建议或投诉举报，请通过以下联系方式与我们联系：</w:t>
      </w:r>
    </w:p>
    <w:p w14:paraId="024C9C0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个人信息保护联系人：林智明</w:t>
      </w:r>
    </w:p>
    <w:p w14:paraId="1FEA841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电子邮件： </w:t>
      </w:r>
      <w:r>
        <w:rPr>
          <w:rFonts w:hint="eastAsia" w:ascii="微软雅黑" w:hAnsi="微软雅黑" w:eastAsia="微软雅黑" w:cs="微软雅黑"/>
          <w:i w:val="0"/>
          <w:iCs w:val="0"/>
          <w:caps w:val="0"/>
          <w:color w:val="0000FF"/>
          <w:spacing w:val="0"/>
          <w:sz w:val="24"/>
          <w:szCs w:val="24"/>
          <w:u w:val="single"/>
        </w:rPr>
        <w:t>1910474289@qq.com</w:t>
      </w:r>
    </w:p>
    <w:p w14:paraId="58C3045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注册地址：广东省深圳市罗湖区笋岗街道笋西社区宝安北路2033号笋岗仓库区827栋干货仓七层716</w:t>
      </w:r>
    </w:p>
    <w:p w14:paraId="535C04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我们会及时处理您的意见及反馈，并在验证您的用户身份后的15个工作日内予以回复。</w:t>
      </w:r>
    </w:p>
    <w:p w14:paraId="5F4C728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我们将在</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内回复您。如果您对我们的回复不满意，特别是我们的个人信息处理行为损害了您的合法权益，您还可以向网信、电信、公安及工商监管部门进行投诉或举报。</w:t>
      </w:r>
    </w:p>
    <w:p w14:paraId="69027B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461670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注：本《隐私政策》版本更新日期为2022年11月8日，您认为更新的《隐私政策》对您更为有利，我们同意双方适用新的《隐私政策》内容。</w:t>
      </w:r>
    </w:p>
    <w:p w14:paraId="32148E1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w:t>
      </w:r>
    </w:p>
    <w:p w14:paraId="541213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40510"/>
    <w:rsid w:val="3B24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2025-05-30T02:14:00Z</dcterms:created>
  <dc:creator>过℡往</dc:creator>
  <cp:lastModifiedBy>过℡往</cp:lastModifiedBy>
  <dcterms:modified xsi:type="dcterms:W3CDTF">2025-05-30T02:27:01Z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2E3361CBF5EF4BFEB7F604D66247F646_11</vt:lpwstr>
  </property>
  <property fmtid="{D5CDD505-2E9C-101B-9397-08002B2CF9AE}" pid="4" name="KSOTemplateDocerSaveRecord">
    <vt:lpwstr>eyJoZGlkIjoiODI5YzlkYjBlMjRhZjJhNTBkMzUyNTg5NDk3ODcxOTMiLCJ1c2VySWQiOiI2NTIxNzY5NDYifQ==</vt:lpwstr>
  </property>
</Properties>
</file>